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056"/>
        <w:gridCol w:w="3278"/>
        <w:gridCol w:w="3987"/>
        <w:gridCol w:w="1387"/>
      </w:tblGrid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Shipper's Name and Address 发货人:</w:t>
            </w:r>
          </w:p>
        </w:tc>
        <w:tc>
          <w:tcPr>
            <w:tcW w:w="2569" w:type="pct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spacing w:after="100" w:afterAutospacing="1"/>
              <w:outlineLvl w:val="2"/>
              <w:rPr>
                <w:rFonts w:ascii="微软雅黑" w:eastAsia="微软雅黑" w:hAnsi="微软雅黑" w:cs="宋体"/>
                <w:b/>
                <w:bCs/>
                <w:color w:val="212529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b/>
                <w:bCs/>
                <w:color w:val="212529"/>
                <w:kern w:val="0"/>
                <w:sz w:val="24"/>
                <w:szCs w:val="24"/>
              </w:rPr>
              <w:t>BOOKING NOTE 空运委托书</w:t>
            </w:r>
          </w:p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物流顾问: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联系方式: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邮箱:</w:t>
            </w:r>
          </w:p>
        </w:tc>
      </w:tr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Cosignee's Name and Address 收货人:</w:t>
            </w:r>
          </w:p>
        </w:tc>
        <w:tc>
          <w:tcPr>
            <w:tcW w:w="2569" w:type="pct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</w:p>
        </w:tc>
      </w:tr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Notify Norty 通知人:</w:t>
            </w:r>
          </w:p>
        </w:tc>
        <w:tc>
          <w:tcPr>
            <w:tcW w:w="2569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b/>
                <w:color w:val="212529"/>
                <w:spacing w:val="4"/>
                <w:kern w:val="0"/>
                <w:sz w:val="24"/>
                <w:szCs w:val="24"/>
              </w:rPr>
              <w:t>Terms of payment</w:t>
            </w:r>
            <w:r w:rsidRPr="007242C8">
              <w:rPr>
                <w:rFonts w:ascii="微软雅黑" w:eastAsia="微软雅黑" w:hAnsi="微软雅黑" w:cs="宋体" w:hint="eastAsia"/>
                <w:b/>
                <w:color w:val="212529"/>
                <w:spacing w:val="4"/>
                <w:kern w:val="0"/>
                <w:sz w:val="24"/>
                <w:szCs w:val="24"/>
              </w:rPr>
              <w:br/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PREPAID()    COLLECT()</w:t>
            </w:r>
          </w:p>
        </w:tc>
      </w:tr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Airport of Departure 始发地:</w:t>
            </w:r>
          </w:p>
        </w:tc>
        <w:tc>
          <w:tcPr>
            <w:tcW w:w="2569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运费确认 FREIGHT CHARGE</w:t>
            </w:r>
          </w:p>
        </w:tc>
      </w:tr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Airport of Destination 目的地:</w:t>
            </w:r>
          </w:p>
        </w:tc>
        <w:tc>
          <w:tcPr>
            <w:tcW w:w="2569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指定航线ROUTING AIRLINES</w:t>
            </w:r>
          </w:p>
        </w:tc>
      </w:tr>
      <w:tr w:rsidR="007242C8" w:rsidRPr="007242C8" w:rsidTr="007242C8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Marks</w:t>
            </w:r>
            <w:hyperlink r:id="rId6" w:tgtFrame="_blank" w:tooltip="唛头是什么意思?(什么是唛头?)" w:history="1">
              <w:r w:rsidRPr="007242C8">
                <w:rPr>
                  <w:rFonts w:ascii="微软雅黑" w:eastAsia="微软雅黑" w:hAnsi="微软雅黑" w:cs="宋体" w:hint="eastAsia"/>
                  <w:color w:val="00318A"/>
                  <w:spacing w:val="4"/>
                  <w:kern w:val="0"/>
                  <w:sz w:val="24"/>
                  <w:szCs w:val="24"/>
                </w:rPr>
                <w:t>唛头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Quantity件数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Dimensions &amp; Volume尺寸及体积(立方)</w:t>
            </w:r>
          </w:p>
        </w:tc>
        <w:tc>
          <w:tcPr>
            <w:tcW w:w="190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Gross Weight实际毛重(千克)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Description of Goods货物品名</w:t>
            </w:r>
          </w:p>
        </w:tc>
      </w:tr>
      <w:tr w:rsidR="007242C8" w:rsidRPr="007242C8" w:rsidTr="007242C8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</w:tc>
        <w:tc>
          <w:tcPr>
            <w:tcW w:w="2569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</w:tc>
      </w:tr>
      <w:tr w:rsidR="007242C8" w:rsidRPr="007242C8" w:rsidTr="007242C8">
        <w:trPr>
          <w:trHeight w:val="20"/>
        </w:trPr>
        <w:tc>
          <w:tcPr>
            <w:tcW w:w="0" w:type="auto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Documents accompanied &amp; Handing information 随附文件 及 操作要求</w:t>
            </w:r>
          </w:p>
        </w:tc>
      </w:tr>
      <w:tr w:rsidR="007242C8" w:rsidRPr="007242C8" w:rsidTr="007242C8">
        <w:trPr>
          <w:trHeight w:val="20"/>
        </w:trPr>
        <w:tc>
          <w:tcPr>
            <w:tcW w:w="0" w:type="auto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</w:tc>
      </w:tr>
      <w:tr w:rsidR="007242C8" w:rsidRPr="007242C8" w:rsidTr="007242C8">
        <w:trPr>
          <w:trHeight w:val="20"/>
        </w:trPr>
        <w:tc>
          <w:tcPr>
            <w:tcW w:w="2431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发货人(或委托人)声明Statements of shipper or consignor:1、托运人证实以上所填均真实完整,货物符合国家及承运人的有关规定，托运人愿对此负责。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  Signature &amp; Chop by Shipper托运人签名与盖单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  货物入仓后以实际测得的货量为准收费。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  托运人保证其包装安全、牢固，若在运输过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lastRenderedPageBreak/>
              <w:t>程中因其包装问题造成破损的，承运人不负责任。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  托运人要自备好</w:t>
            </w:r>
            <w:hyperlink r:id="rId7" w:tgtFrame="_blank" w:tooltip="清关是什么意思?(什么是清关?)" w:history="1">
              <w:r w:rsidRPr="007242C8">
                <w:rPr>
                  <w:rFonts w:ascii="微软雅黑" w:eastAsia="微软雅黑" w:hAnsi="微软雅黑" w:cs="宋体" w:hint="eastAsia"/>
                  <w:color w:val="00318A"/>
                  <w:spacing w:val="4"/>
                  <w:kern w:val="0"/>
                  <w:sz w:val="24"/>
                  <w:szCs w:val="24"/>
                </w:rPr>
                <w:t>清关</w:t>
              </w:r>
            </w:hyperlink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资料，若因托运人资料不全而导致货物被扣关，承运人不负责任。、托运人与承运人必须严格遵守相关航空运输条约。托运人必须为其货物自行或委托承运人购买保险，若在运输过程出现丢失或破损，收货人必须在收货时确认，并及时提供相关证明，以便向相关方追偿赔偿责任。对于因故造成的间接损失，或因不可抗力如:战争、禁运、地震等造成的损失，承运人不付任何责任。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  、在运费预付条款下，托运人必须要在承运人安排货物起飞前，把运费付清，否则承运人可保留联系人:扣货的权利。若在运费到付过程中收货人拒付，则托运人无条件承担支付全部运费及相关费用的联系电话:责任，并在收到承运人通知后 15 天内付清。手机: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   严禁交运易燃易爆及其他违反国内、国际法律的违禁物品，违者责任由托运人承担。</w:t>
            </w:r>
          </w:p>
        </w:tc>
        <w:tc>
          <w:tcPr>
            <w:tcW w:w="2569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hideMark/>
          </w:tcPr>
          <w:p w:rsidR="007242C8" w:rsidRPr="007242C8" w:rsidRDefault="007242C8" w:rsidP="007242C8">
            <w:pPr>
              <w:widowControl/>
              <w:spacing w:before="86"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lastRenderedPageBreak/>
              <w:t>Signature &amp; Chop by Shipper托运人签名与盖单</w:t>
            </w:r>
          </w:p>
          <w:p w:rsidR="007242C8" w:rsidRPr="007242C8" w:rsidRDefault="007242C8" w:rsidP="007242C8">
            <w:pPr>
              <w:widowControl/>
              <w:spacing w:before="86"/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 </w:t>
            </w:r>
          </w:p>
          <w:p w:rsidR="007242C8" w:rsidRPr="007242C8" w:rsidRDefault="007242C8" w:rsidP="007242C8">
            <w:pPr>
              <w:widowControl/>
              <w:spacing w:before="86"/>
              <w:rPr>
                <w:rFonts w:ascii="微软雅黑" w:eastAsia="微软雅黑" w:hAnsi="微软雅黑" w:cs="宋体"/>
                <w:color w:val="212529"/>
                <w:spacing w:val="4"/>
                <w:kern w:val="0"/>
                <w:sz w:val="24"/>
                <w:szCs w:val="24"/>
              </w:rPr>
            </w:pP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t>联系人: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联系电话: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手机:</w:t>
            </w:r>
            <w:r w:rsidRPr="007242C8">
              <w:rPr>
                <w:rFonts w:ascii="微软雅黑" w:eastAsia="微软雅黑" w:hAnsi="微软雅黑" w:cs="宋体" w:hint="eastAsia"/>
                <w:color w:val="212529"/>
                <w:spacing w:val="4"/>
                <w:kern w:val="0"/>
                <w:sz w:val="24"/>
                <w:szCs w:val="24"/>
              </w:rPr>
              <w:br/>
              <w:t>邮箱:</w:t>
            </w:r>
          </w:p>
        </w:tc>
      </w:tr>
    </w:tbl>
    <w:p w:rsidR="00F30FEE" w:rsidRPr="007242C8" w:rsidRDefault="00F30FEE">
      <w:pPr>
        <w:rPr>
          <w:sz w:val="24"/>
          <w:szCs w:val="24"/>
        </w:rPr>
      </w:pPr>
    </w:p>
    <w:sectPr w:rsidR="00F30FEE" w:rsidRPr="007242C8" w:rsidSect="007242C8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EE" w:rsidRDefault="00F30FEE" w:rsidP="007242C8">
      <w:r>
        <w:separator/>
      </w:r>
    </w:p>
  </w:endnote>
  <w:endnote w:type="continuationSeparator" w:id="1">
    <w:p w:rsidR="00F30FEE" w:rsidRDefault="00F30FEE" w:rsidP="0072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EE" w:rsidRDefault="00F30FEE" w:rsidP="007242C8">
      <w:r>
        <w:separator/>
      </w:r>
    </w:p>
  </w:footnote>
  <w:footnote w:type="continuationSeparator" w:id="1">
    <w:p w:rsidR="00F30FEE" w:rsidRDefault="00F30FEE" w:rsidP="00724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2C8"/>
    <w:rsid w:val="007242C8"/>
    <w:rsid w:val="00F3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242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2C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42C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242C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4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angsunbang.com/keywords/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sunbang.com/keywords/1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2025-04-25T08:42:00Z</dcterms:created>
  <dcterms:modified xsi:type="dcterms:W3CDTF">2025-04-25T08:42:00Z</dcterms:modified>
</cp:coreProperties>
</file>